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11" w:rsidRPr="00D10411" w:rsidRDefault="00D10411" w:rsidP="00D10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7A7A7"/>
          <w:sz w:val="32"/>
          <w:szCs w:val="32"/>
        </w:rPr>
      </w:pPr>
      <w:r w:rsidRPr="00D10411">
        <w:rPr>
          <w:rFonts w:ascii="Arial" w:hAnsi="Arial" w:cs="Arial"/>
          <w:b/>
          <w:color w:val="A7A7A7"/>
          <w:sz w:val="32"/>
          <w:szCs w:val="32"/>
        </w:rPr>
        <w:t>FOLIOT</w:t>
      </w:r>
    </w:p>
    <w:p w:rsidR="00D10411" w:rsidRPr="00D10411" w:rsidRDefault="00D10411" w:rsidP="00D10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7A7A7"/>
          <w:sz w:val="24"/>
          <w:szCs w:val="24"/>
        </w:rPr>
      </w:pPr>
      <w:r w:rsidRPr="00D10411">
        <w:rPr>
          <w:rFonts w:ascii="Arial" w:hAnsi="Arial" w:cs="Arial"/>
          <w:b/>
          <w:color w:val="A7A7A7"/>
          <w:sz w:val="24"/>
          <w:szCs w:val="24"/>
        </w:rPr>
        <w:t>FURNITURE</w:t>
      </w:r>
    </w:p>
    <w:p w:rsidR="00D10411" w:rsidRPr="00753876" w:rsidRDefault="00753876" w:rsidP="007538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C00000"/>
          <w:sz w:val="28"/>
          <w:szCs w:val="28"/>
        </w:rPr>
      </w:pPr>
      <w:r w:rsidRPr="00753876">
        <w:rPr>
          <w:rFonts w:ascii="Arial" w:hAnsi="Arial" w:cs="Arial"/>
          <w:b/>
          <w:color w:val="C00000"/>
          <w:sz w:val="28"/>
          <w:szCs w:val="28"/>
        </w:rPr>
        <w:t>Attachment B</w:t>
      </w: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32"/>
          <w:szCs w:val="32"/>
        </w:rPr>
      </w:pPr>
      <w:r>
        <w:rPr>
          <w:rFonts w:ascii="Arial" w:hAnsi="Arial" w:cs="Arial"/>
          <w:color w:val="A7A7A7"/>
          <w:sz w:val="32"/>
          <w:szCs w:val="32"/>
        </w:rPr>
        <w:t>IUC-PG State of Ohio</w:t>
      </w: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  <w:sz w:val="32"/>
          <w:szCs w:val="32"/>
        </w:rPr>
      </w:pPr>
      <w:r>
        <w:rPr>
          <w:rFonts w:ascii="Arial" w:hAnsi="Arial" w:cs="Arial"/>
          <w:color w:val="A7A7A7"/>
          <w:sz w:val="32"/>
          <w:szCs w:val="32"/>
        </w:rPr>
        <w:t>The Inter- University Council Purchasing Group</w:t>
      </w: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</w:rPr>
      </w:pP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A7A7A7"/>
        </w:rPr>
        <w:t xml:space="preserve">Contract Number: </w:t>
      </w:r>
      <w:r>
        <w:rPr>
          <w:rFonts w:ascii="Arial" w:hAnsi="Arial" w:cs="Arial"/>
          <w:color w:val="000000"/>
        </w:rPr>
        <w:t>UN12-018</w:t>
      </w: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</w:rPr>
      </w:pPr>
      <w:bookmarkStart w:id="0" w:name="_GoBack"/>
      <w:bookmarkEnd w:id="0"/>
    </w:p>
    <w:p w:rsidR="00782B84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A7A7A7"/>
        </w:rPr>
        <w:t xml:space="preserve">Description: </w:t>
      </w:r>
      <w:r w:rsidRPr="00D10411">
        <w:rPr>
          <w:rFonts w:ascii="Arial" w:hAnsi="Arial" w:cs="Arial"/>
          <w:b/>
          <w:color w:val="000000"/>
        </w:rPr>
        <w:t>Misc. Classroom, Dormitory and Lobby / Lounge Furniture</w:t>
      </w:r>
      <w:r w:rsidR="00782B8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for the State of Ohio</w:t>
      </w:r>
    </w:p>
    <w:p w:rsidR="00D10411" w:rsidRDefault="00782B84" w:rsidP="00782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D10411">
        <w:rPr>
          <w:rFonts w:ascii="Arial" w:hAnsi="Arial" w:cs="Arial"/>
          <w:color w:val="000000"/>
        </w:rPr>
        <w:t>Institutions of Higher Education as listed on the IUC-PG roster.</w:t>
      </w: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</w:rPr>
      </w:pP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A7A7A7"/>
        </w:rPr>
        <w:t xml:space="preserve">Effective dates: </w:t>
      </w:r>
      <w:r>
        <w:rPr>
          <w:rFonts w:ascii="Arial" w:hAnsi="Arial" w:cs="Arial"/>
          <w:color w:val="000000"/>
        </w:rPr>
        <w:t>Extension # 2 - June 1</w:t>
      </w:r>
      <w:r w:rsidRPr="00D10411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>, 2014 to May 31</w:t>
      </w:r>
      <w:r w:rsidRPr="00D10411">
        <w:rPr>
          <w:rFonts w:ascii="Arial" w:hAnsi="Arial" w:cs="Arial"/>
          <w:color w:val="000000"/>
          <w:vertAlign w:val="superscript"/>
        </w:rPr>
        <w:t xml:space="preserve"> ST</w:t>
      </w:r>
      <w:r>
        <w:rPr>
          <w:rFonts w:ascii="Arial" w:hAnsi="Arial" w:cs="Arial"/>
          <w:color w:val="000000"/>
        </w:rPr>
        <w:t>, 2015</w:t>
      </w: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0411" w:rsidRDefault="00D10411" w:rsidP="00D10411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agreement may be renewed for up to two (2) additional years, one year at a </w:t>
      </w:r>
      <w:r w:rsidR="00F14625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>time, subject to mutual agreement of the IUC-PG and the selected vendor(s).</w:t>
      </w:r>
    </w:p>
    <w:p w:rsidR="00D10411" w:rsidRDefault="00D10411" w:rsidP="00D10411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color w:val="000000"/>
        </w:rPr>
      </w:pP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</w:rPr>
      </w:pPr>
      <w:r>
        <w:rPr>
          <w:rFonts w:ascii="Arial" w:hAnsi="Arial" w:cs="Arial"/>
          <w:color w:val="A7A7A7"/>
        </w:rPr>
        <w:t>Price structure:</w:t>
      </w: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7A7A7"/>
        </w:rPr>
      </w:pPr>
    </w:p>
    <w:p w:rsidR="00D10411" w:rsidRDefault="00D10411" w:rsidP="00782B8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4D1F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4D1F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10,999K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50 % from list price / does not include freight – to be quoted per Project</w:t>
      </w:r>
    </w:p>
    <w:p w:rsidR="00D10411" w:rsidRDefault="00D10411" w:rsidP="00782B8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11K</w:t>
      </w:r>
      <w:r w:rsidR="004D1F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4D1F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25,999K </w:t>
      </w:r>
      <w:r>
        <w:rPr>
          <w:rFonts w:ascii="Arial" w:hAnsi="Arial" w:cs="Arial"/>
          <w:color w:val="000000"/>
        </w:rPr>
        <w:tab/>
        <w:t>55% from List price -</w:t>
      </w:r>
      <w:r w:rsidR="00F1462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Freight included</w:t>
      </w:r>
    </w:p>
    <w:p w:rsidR="00D10411" w:rsidRDefault="00D10411" w:rsidP="00782B8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26K</w:t>
      </w:r>
      <w:r w:rsidR="004D1F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4D1F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50,999K </w:t>
      </w:r>
      <w:r>
        <w:rPr>
          <w:rFonts w:ascii="Arial" w:hAnsi="Arial" w:cs="Arial"/>
          <w:color w:val="000000"/>
        </w:rPr>
        <w:tab/>
        <w:t xml:space="preserve">57% from list price - </w:t>
      </w:r>
      <w:r w:rsidR="00F1462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Freight included</w:t>
      </w:r>
    </w:p>
    <w:p w:rsidR="00D10411" w:rsidRDefault="00D10411" w:rsidP="00782B8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51K</w:t>
      </w:r>
      <w:r w:rsidR="004D1FF2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100,999K </w:t>
      </w:r>
      <w:r>
        <w:rPr>
          <w:rFonts w:ascii="Arial" w:hAnsi="Arial" w:cs="Arial"/>
          <w:color w:val="000000"/>
        </w:rPr>
        <w:tab/>
        <w:t xml:space="preserve">58% from list price - </w:t>
      </w:r>
      <w:r w:rsidR="00F1462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Freight included</w:t>
      </w:r>
    </w:p>
    <w:p w:rsidR="00D10411" w:rsidRDefault="00D10411" w:rsidP="00782B8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101k </w:t>
      </w:r>
      <w:r w:rsidR="004D1FF2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200,999K </w:t>
      </w:r>
      <w:r>
        <w:rPr>
          <w:rFonts w:ascii="Arial" w:hAnsi="Arial" w:cs="Arial"/>
          <w:color w:val="000000"/>
        </w:rPr>
        <w:tab/>
        <w:t>59% from list price</w:t>
      </w:r>
      <w:r w:rsidR="00F14625">
        <w:rPr>
          <w:rFonts w:ascii="Arial" w:hAnsi="Arial" w:cs="Arial"/>
          <w:color w:val="000000"/>
        </w:rPr>
        <w:t xml:space="preserve"> -  </w:t>
      </w:r>
      <w:r>
        <w:rPr>
          <w:rFonts w:ascii="Arial" w:hAnsi="Arial" w:cs="Arial"/>
          <w:color w:val="000000"/>
        </w:rPr>
        <w:t>Freight included</w:t>
      </w:r>
    </w:p>
    <w:p w:rsidR="00D10411" w:rsidRDefault="00D10411" w:rsidP="00782B8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201K </w:t>
      </w:r>
      <w:r w:rsidR="004D1FF2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499,999 </w:t>
      </w:r>
      <w:r>
        <w:rPr>
          <w:rFonts w:ascii="Arial" w:hAnsi="Arial" w:cs="Arial"/>
          <w:color w:val="000000"/>
        </w:rPr>
        <w:tab/>
        <w:t xml:space="preserve">60% from list price </w:t>
      </w:r>
      <w:r w:rsidR="00F14625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F1462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Freight included</w:t>
      </w:r>
    </w:p>
    <w:p w:rsidR="00D10411" w:rsidRDefault="00D10411" w:rsidP="00782B8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500K +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can be negotiated per project</w:t>
      </w:r>
    </w:p>
    <w:p w:rsidR="00D10411" w:rsidRDefault="00D10411" w:rsidP="00D10411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</w:rPr>
      </w:pP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***Foliot Reserve the right to modify the freight charge due to unexpected fuel surcharges changes***</w:t>
      </w: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Installation to be negotiated may require prevailing wage rate</w:t>
      </w: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24"/>
          <w:szCs w:val="24"/>
        </w:rPr>
      </w:pP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24"/>
          <w:szCs w:val="24"/>
        </w:rPr>
      </w:pP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24"/>
          <w:szCs w:val="24"/>
        </w:rPr>
      </w:pPr>
      <w:r>
        <w:rPr>
          <w:rFonts w:ascii="Arial" w:hAnsi="Arial" w:cs="Arial"/>
          <w:color w:val="9A9A9A"/>
          <w:sz w:val="24"/>
          <w:szCs w:val="24"/>
        </w:rPr>
        <w:t>Contact information</w:t>
      </w: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Louis Sirois</w:t>
      </w: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Midwest District Manager</w:t>
      </w: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Cell: 614.441.6448</w:t>
      </w: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lpsirois@foliot.com</w:t>
      </w:r>
    </w:p>
    <w:p w:rsidR="00D10411" w:rsidRDefault="00D10411" w:rsidP="00D1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0411" w:rsidRDefault="00D10411" w:rsidP="00F1462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Toll Free:</w:t>
      </w:r>
      <w:r w:rsidR="00F1462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F1462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1.800.545.5575</w:t>
      </w:r>
    </w:p>
    <w:p w:rsidR="00D10411" w:rsidRDefault="00D10411" w:rsidP="00F1462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Fax: </w:t>
      </w:r>
      <w:r w:rsidR="00F14625">
        <w:rPr>
          <w:rFonts w:ascii="Arial" w:hAnsi="Arial" w:cs="Arial"/>
          <w:color w:val="000000"/>
        </w:rPr>
        <w:t xml:space="preserve">         </w:t>
      </w:r>
      <w:r w:rsidR="00F1462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1.450.565.8932</w:t>
      </w:r>
    </w:p>
    <w:p w:rsidR="00D10411" w:rsidRDefault="00D10411" w:rsidP="00D10411">
      <w:pPr>
        <w:rPr>
          <w:rFonts w:ascii="Arial" w:hAnsi="Arial" w:cs="Arial"/>
          <w:color w:val="000000"/>
        </w:rPr>
      </w:pPr>
    </w:p>
    <w:p w:rsidR="00FB5045" w:rsidRDefault="00D10411" w:rsidP="00D1041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 us for a complete catalog request</w:t>
      </w:r>
    </w:p>
    <w:p w:rsidR="00D10411" w:rsidRDefault="00D10411" w:rsidP="00D10411">
      <w:pPr>
        <w:rPr>
          <w:rFonts w:ascii="Arial" w:hAnsi="Arial" w:cs="Arial"/>
          <w:color w:val="000000"/>
        </w:rPr>
      </w:pPr>
    </w:p>
    <w:p w:rsidR="00D10411" w:rsidRPr="00D10411" w:rsidRDefault="00D10411" w:rsidP="00D10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10411">
        <w:rPr>
          <w:rFonts w:ascii="Arial" w:hAnsi="Arial" w:cs="Arial"/>
          <w:color w:val="000000"/>
          <w:sz w:val="20"/>
          <w:szCs w:val="20"/>
        </w:rPr>
        <w:t>721 BLVD ROLAND-GODARD, ST-JÉRÔME, QC, J7Y 4C1 | FOLIOT.COM</w:t>
      </w:r>
    </w:p>
    <w:p w:rsidR="00D10411" w:rsidRDefault="00D10411" w:rsidP="00D10411"/>
    <w:sectPr w:rsidR="00D10411" w:rsidSect="00D10411">
      <w:pgSz w:w="12240" w:h="15840"/>
      <w:pgMar w:top="144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11"/>
    <w:rsid w:val="004D1FF2"/>
    <w:rsid w:val="00753876"/>
    <w:rsid w:val="00782B84"/>
    <w:rsid w:val="00D10411"/>
    <w:rsid w:val="00F14625"/>
    <w:rsid w:val="00F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Stephens</dc:creator>
  <cp:lastModifiedBy>Gene Stephens</cp:lastModifiedBy>
  <cp:revision>5</cp:revision>
  <cp:lastPrinted>2014-11-11T15:43:00Z</cp:lastPrinted>
  <dcterms:created xsi:type="dcterms:W3CDTF">2014-11-11T15:26:00Z</dcterms:created>
  <dcterms:modified xsi:type="dcterms:W3CDTF">2014-11-11T15:59:00Z</dcterms:modified>
</cp:coreProperties>
</file>